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36EB" w14:textId="57B1675B"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8E52C8">
        <w:rPr>
          <w:b/>
          <w:noProof/>
          <w:sz w:val="24"/>
        </w:rPr>
        <w:t>2</w:t>
      </w:r>
      <w:r w:rsidRPr="00E759C0">
        <w:rPr>
          <w:b/>
          <w:noProof/>
          <w:sz w:val="24"/>
        </w:rPr>
        <w:tab/>
      </w:r>
      <w:r w:rsidRPr="00A370D5">
        <w:rPr>
          <w:b/>
          <w:noProof/>
          <w:sz w:val="24"/>
        </w:rPr>
        <w:t>R5-2</w:t>
      </w:r>
      <w:r w:rsidR="008E52C8">
        <w:rPr>
          <w:b/>
          <w:noProof/>
          <w:sz w:val="24"/>
        </w:rPr>
        <w:t>41135</w:t>
      </w:r>
    </w:p>
    <w:p w14:paraId="0B35D08F" w14:textId="678AF669" w:rsidR="000737CC" w:rsidRPr="00DD5C00" w:rsidRDefault="008E52C8" w:rsidP="000737CC">
      <w:pPr>
        <w:pStyle w:val="CRCoverPage"/>
        <w:outlineLvl w:val="0"/>
        <w:rPr>
          <w:b/>
          <w:noProof/>
          <w:sz w:val="24"/>
        </w:rPr>
      </w:pPr>
      <w:r>
        <w:rPr>
          <w:b/>
          <w:noProof/>
          <w:sz w:val="24"/>
        </w:rPr>
        <w:t>Athens</w:t>
      </w:r>
      <w:r w:rsidR="003F42E6">
        <w:rPr>
          <w:b/>
          <w:noProof/>
          <w:sz w:val="24"/>
        </w:rPr>
        <w:t xml:space="preserve">, </w:t>
      </w:r>
      <w:r>
        <w:rPr>
          <w:b/>
          <w:noProof/>
          <w:sz w:val="24"/>
        </w:rPr>
        <w:t>Greece</w:t>
      </w:r>
      <w:r w:rsidR="003F42E6">
        <w:rPr>
          <w:b/>
          <w:noProof/>
          <w:sz w:val="24"/>
        </w:rPr>
        <w:t xml:space="preserve">, </w:t>
      </w:r>
      <w:r>
        <w:rPr>
          <w:b/>
          <w:noProof/>
          <w:sz w:val="24"/>
        </w:rPr>
        <w:t>Feb 26 – Mar 1</w:t>
      </w:r>
      <w:r w:rsidR="00006E2B">
        <w:rPr>
          <w:b/>
          <w:noProof/>
          <w:sz w:val="24"/>
        </w:rPr>
        <w:t>, 202</w:t>
      </w:r>
      <w:r>
        <w:rPr>
          <w:b/>
          <w:noProof/>
          <w:sz w:val="24"/>
        </w:rPr>
        <w:t>4</w:t>
      </w:r>
    </w:p>
    <w:p w14:paraId="2A8EA2BE" w14:textId="77777777" w:rsidR="000737CC" w:rsidRDefault="000737CC"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F57EFE" w:rsidR="00356FF8" w:rsidRPr="00E9516C" w:rsidRDefault="007B2837" w:rsidP="008836AC">
            <w:pPr>
              <w:tabs>
                <w:tab w:val="left" w:pos="567"/>
              </w:tabs>
              <w:spacing w:after="0"/>
              <w:rPr>
                <w:rFonts w:ascii="Arial" w:hAnsi="Arial" w:cs="Arial"/>
                <w:lang w:eastAsia="ja-JP"/>
              </w:rPr>
            </w:pPr>
            <w:r w:rsidRPr="008E52C8">
              <w:rPr>
                <w:rFonts w:ascii="Arial" w:hAnsi="Arial" w:cs="Arial"/>
                <w:lang w:eastAsia="ja-JP"/>
              </w:rPr>
              <w:t>06</w:t>
            </w:r>
            <w:r w:rsidR="00356FF8" w:rsidRPr="008E52C8">
              <w:rPr>
                <w:rFonts w:ascii="Arial" w:hAnsi="Arial" w:cs="Arial"/>
                <w:lang w:eastAsia="ja-JP"/>
              </w:rPr>
              <w:t>/202</w:t>
            </w:r>
            <w:r w:rsidR="005C4BE4" w:rsidRPr="008E52C8">
              <w:rPr>
                <w:rFonts w:ascii="Arial" w:hAnsi="Arial" w:cs="Arial"/>
                <w:lang w:eastAsia="ja-JP"/>
              </w:rPr>
              <w:t>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383C44B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8E52C8">
              <w:rPr>
                <w:rFonts w:ascii="Arial" w:hAnsi="Arial" w:cs="Arial"/>
                <w:lang w:eastAsia="ja-JP"/>
              </w:rPr>
              <w:t>70</w:t>
            </w:r>
            <w:proofErr w:type="gramStart"/>
            <w:r w:rsidR="00DB72B9">
              <w:rPr>
                <w:rFonts w:ascii="Arial" w:hAnsi="Arial" w:cs="Arial"/>
                <w:lang w:eastAsia="ja-JP"/>
              </w:rPr>
              <w:t>%</w:t>
            </w:r>
            <w:r w:rsidR="00EC505A">
              <w:rPr>
                <w:rFonts w:ascii="Arial" w:hAnsi="Arial" w:cs="Arial"/>
                <w:color w:val="00B050"/>
                <w:kern w:val="2"/>
                <w:sz w:val="21"/>
                <w:szCs w:val="22"/>
                <w:lang w:val="en-US" w:eastAsia="ja-JP"/>
              </w:rPr>
              <w:t>(</w:t>
            </w:r>
            <w:proofErr w:type="gramEnd"/>
            <w:r w:rsidR="00EC505A" w:rsidRPr="00EC505A">
              <w:rPr>
                <w:rFonts w:ascii="Arial" w:hAnsi="Arial" w:cs="Arial"/>
                <w:color w:val="00B050"/>
                <w:kern w:val="2"/>
                <w:sz w:val="21"/>
                <w:szCs w:val="22"/>
                <w:lang w:val="en-US" w:eastAsia="ja-JP"/>
              </w:rPr>
              <w:t>+</w:t>
            </w:r>
            <w:r w:rsidR="00C8271B">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14724766"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50</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xml:space="preserve">; </w:t>
      </w:r>
      <w:proofErr w:type="gramStart"/>
      <w:r>
        <w:rPr>
          <w:rFonts w:ascii="Arial" w:hAnsi="Arial" w:cs="Arial"/>
          <w:bCs/>
          <w:lang w:val="en-US"/>
        </w:rPr>
        <w:t>Qualcomm</w:t>
      </w:r>
      <w:proofErr w:type="gramEnd"/>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xml:space="preserve">; </w:t>
      </w:r>
      <w:proofErr w:type="gramStart"/>
      <w:r>
        <w:rPr>
          <w:rFonts w:ascii="Arial" w:hAnsi="Arial" w:cs="Arial"/>
          <w:bCs/>
          <w:lang w:val="en-US"/>
        </w:rPr>
        <w:t>Qualcomm</w:t>
      </w:r>
      <w:proofErr w:type="gramEnd"/>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xml:space="preserve">; </w:t>
      </w:r>
      <w:proofErr w:type="gramStart"/>
      <w:r>
        <w:rPr>
          <w:rFonts w:ascii="Arial" w:hAnsi="Arial" w:cs="Arial"/>
          <w:bCs/>
          <w:lang w:val="en-US"/>
        </w:rPr>
        <w:t>Qualcomm</w:t>
      </w:r>
      <w:proofErr w:type="gramEnd"/>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xml:space="preserve">; </w:t>
      </w:r>
      <w:proofErr w:type="gramStart"/>
      <w:r>
        <w:rPr>
          <w:rFonts w:ascii="Arial" w:hAnsi="Arial" w:cs="Arial"/>
          <w:bCs/>
          <w:lang w:val="en-US"/>
        </w:rPr>
        <w:t>Qualcomm</w:t>
      </w:r>
      <w:proofErr w:type="gramEnd"/>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proofErr w:type="gramStart"/>
      <w:r w:rsidRPr="00AE7687">
        <w:rPr>
          <w:rFonts w:ascii="Arial" w:hAnsi="Arial" w:cs="Arial"/>
          <w:bCs/>
          <w:lang w:val="en-US"/>
        </w:rPr>
        <w:t>KeySight</w:t>
      </w:r>
      <w:proofErr w:type="spellEnd"/>
      <w:proofErr w:type="gram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w:t>
      </w:r>
      <w:proofErr w:type="gramStart"/>
      <w:r>
        <w:rPr>
          <w:rFonts w:ascii="Arial" w:hAnsi="Arial" w:cs="Arial"/>
          <w:bCs/>
          <w:lang w:val="en-US"/>
        </w:rPr>
        <w:t>Qualcomm</w:t>
      </w:r>
      <w:proofErr w:type="gramEnd"/>
      <w:r>
        <w:rPr>
          <w:rFonts w:ascii="Arial" w:hAnsi="Arial" w:cs="Arial"/>
          <w:bCs/>
          <w:lang w:val="en-US"/>
        </w:rPr>
        <w:t xml:space="preserve">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xml:space="preserve">; </w:t>
      </w:r>
      <w:proofErr w:type="gramStart"/>
      <w:r>
        <w:rPr>
          <w:rFonts w:ascii="Arial" w:hAnsi="Arial" w:cs="Arial"/>
          <w:bCs/>
          <w:lang w:val="en-US"/>
        </w:rPr>
        <w:t>Keysight</w:t>
      </w:r>
      <w:proofErr w:type="gramEnd"/>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xml:space="preserve">; </w:t>
      </w:r>
      <w:proofErr w:type="gramStart"/>
      <w:r w:rsidR="006D318F">
        <w:rPr>
          <w:rFonts w:ascii="Arial" w:hAnsi="Arial" w:cs="Arial"/>
          <w:bCs/>
          <w:lang w:val="en-US"/>
        </w:rPr>
        <w:t>Google</w:t>
      </w:r>
      <w:proofErr w:type="gramEnd"/>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Following CRs were </w:t>
      </w:r>
      <w:proofErr w:type="gramStart"/>
      <w:r>
        <w:rPr>
          <w:rFonts w:ascii="Arial" w:hAnsi="Arial" w:cs="Arial"/>
          <w:bCs/>
          <w:lang w:val="en-US"/>
        </w:rPr>
        <w:t>agreed</w:t>
      </w:r>
      <w:proofErr w:type="gramEnd"/>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10956" w:type="dxa"/>
        <w:tblLook w:val="04A0" w:firstRow="1" w:lastRow="0" w:firstColumn="1" w:lastColumn="0" w:noHBand="0" w:noVBand="1"/>
      </w:tblPr>
      <w:tblGrid>
        <w:gridCol w:w="1240"/>
        <w:gridCol w:w="1001"/>
        <w:gridCol w:w="6401"/>
        <w:gridCol w:w="2314"/>
      </w:tblGrid>
      <w:tr w:rsidR="00C8271B" w:rsidRPr="00C8271B" w14:paraId="35205786"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6401"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314"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6401"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314"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314"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314"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314"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0" w:history="1">
              <w:r w:rsidR="00C8271B"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314"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1" w:history="1">
              <w:r w:rsidR="00C8271B"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314"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2" w:history="1">
              <w:r w:rsidR="00C8271B"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314"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3" w:history="1">
              <w:r w:rsidR="00C8271B"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314"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4" w:history="1">
              <w:r w:rsidR="00C8271B"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314"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5" w:history="1">
              <w:r w:rsidR="00C8271B"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314"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6" w:history="1">
              <w:r w:rsidR="00C8271B"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C8271B">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6401"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C8271B">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7" w:history="1">
              <w:r w:rsidR="00C8271B"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314"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314"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6401"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314"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6401"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314"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8" w:history="1">
              <w:r w:rsidR="00C8271B"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314"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C8271B">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9" w:history="1">
              <w:r w:rsidR="00C8271B"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314"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0" w:history="1">
              <w:r w:rsidR="00C8271B"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314"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1" w:history="1">
              <w:r w:rsidR="00C8271B"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314"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2" w:history="1">
              <w:r w:rsidR="00C8271B"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6401"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Following CRs were </w:t>
      </w:r>
      <w:proofErr w:type="gramStart"/>
      <w:r>
        <w:rPr>
          <w:rFonts w:ascii="Arial" w:hAnsi="Arial" w:cs="Arial"/>
          <w:bCs/>
          <w:lang w:val="en-US"/>
        </w:rPr>
        <w:t>agreed</w:t>
      </w:r>
      <w:proofErr w:type="gramEnd"/>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3" w:history="1">
              <w:r w:rsidR="005D602F"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4" w:history="1">
              <w:r w:rsidR="005D602F"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Corrections on 5.3.3 for minimum </w:t>
            </w:r>
            <w:proofErr w:type="spellStart"/>
            <w:r w:rsidRPr="005D602F">
              <w:rPr>
                <w:rFonts w:ascii="Arial" w:hAnsi="Arial" w:cs="Arial"/>
                <w:sz w:val="16"/>
                <w:szCs w:val="16"/>
                <w:lang w:val="en-US"/>
              </w:rPr>
              <w:t>guardband</w:t>
            </w:r>
            <w:proofErr w:type="spellEnd"/>
            <w:r w:rsidRPr="005D602F">
              <w:rPr>
                <w:rFonts w:ascii="Arial" w:hAnsi="Arial" w:cs="Arial"/>
                <w:sz w:val="16"/>
                <w:szCs w:val="16"/>
                <w:lang w:val="en-US"/>
              </w:rPr>
              <w:t xml:space="preserve">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5" w:history="1">
              <w:r w:rsidR="005D602F"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6" w:history="1">
              <w:r w:rsidR="005D602F"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7" w:history="1">
              <w:r w:rsidR="005D602F"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8" w:history="1">
              <w:r w:rsidR="005D602F"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9" w:history="1">
              <w:r w:rsidR="005D602F"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0" w:history="1">
              <w:r w:rsidR="005D602F"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1" w:history="1">
              <w:r w:rsidR="005D602F"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2" w:history="1">
              <w:r w:rsidR="005D602F"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3" w:history="1">
              <w:r w:rsidR="005D602F"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4" w:history="1">
              <w:r w:rsidR="005D602F"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5" w:history="1">
              <w:r w:rsidR="005D602F"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6" w:history="1">
              <w:r w:rsidR="005D602F"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7" w:history="1">
              <w:r w:rsidR="005D602F"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Spur emission UE </w:t>
            </w:r>
            <w:proofErr w:type="spellStart"/>
            <w:r w:rsidRPr="005D602F">
              <w:rPr>
                <w:rFonts w:ascii="Arial" w:hAnsi="Arial" w:cs="Arial"/>
                <w:sz w:val="16"/>
                <w:szCs w:val="16"/>
                <w:lang w:val="en-US"/>
              </w:rPr>
              <w:t>Coex</w:t>
            </w:r>
            <w:proofErr w:type="spellEnd"/>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 to NTN Tx </w:t>
            </w:r>
            <w:proofErr w:type="spellStart"/>
            <w:r w:rsidRPr="005D602F">
              <w:rPr>
                <w:rFonts w:ascii="Arial" w:hAnsi="Arial" w:cs="Arial"/>
                <w:sz w:val="16"/>
                <w:szCs w:val="16"/>
                <w:lang w:val="en-US"/>
              </w:rPr>
              <w:t>Intermod</w:t>
            </w:r>
            <w:proofErr w:type="spellEnd"/>
            <w:r w:rsidRPr="005D602F">
              <w:rPr>
                <w:rFonts w:ascii="Arial" w:hAnsi="Arial" w:cs="Arial"/>
                <w:sz w:val="16"/>
                <w:szCs w:val="16"/>
                <w:lang w:val="en-US"/>
              </w:rPr>
              <w:t xml:space="preserve">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8" w:history="1">
              <w:r w:rsidR="005D602F"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9" w:history="1">
              <w:r w:rsidR="005D602F"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0" w:history="1">
              <w:r w:rsidR="005D602F"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1" w:history="1">
              <w:r w:rsidR="005D602F"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2" w:history="1">
              <w:r w:rsidR="005D602F"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3" w:history="1">
              <w:r w:rsidR="005D602F"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4" w:history="1">
              <w:r w:rsidR="005D602F"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5" w:history="1">
              <w:r w:rsidR="005D602F"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TC </w:t>
            </w:r>
            <w:proofErr w:type="gramStart"/>
            <w:r w:rsidRPr="005D602F">
              <w:rPr>
                <w:rFonts w:ascii="Arial" w:hAnsi="Arial" w:cs="Arial"/>
                <w:sz w:val="16"/>
                <w:szCs w:val="16"/>
                <w:lang w:val="en-US"/>
              </w:rPr>
              <w:t>6.5.2.4  on</w:t>
            </w:r>
            <w:proofErr w:type="gramEnd"/>
            <w:r w:rsidRPr="005D602F">
              <w:rPr>
                <w:rFonts w:ascii="Arial" w:hAnsi="Arial" w:cs="Arial"/>
                <w:sz w:val="16"/>
                <w:szCs w:val="16"/>
                <w:lang w:val="en-US"/>
              </w:rPr>
              <w:t xml:space="preserve">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6" w:history="1">
              <w:r w:rsidR="005D602F"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7" w:history="1">
              <w:r w:rsidR="005D602F"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8" w:history="1">
              <w:r w:rsidR="005D602F"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9" w:history="1">
              <w:r w:rsidR="005D602F"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50" w:history="1">
              <w:r w:rsidR="005D602F"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Updates to Ephemeris Info for Multi-Cell NRN-NTN </w:t>
            </w:r>
            <w:proofErr w:type="spellStart"/>
            <w:r w:rsidRPr="00DB52EA">
              <w:rPr>
                <w:rFonts w:ascii="Arial" w:hAnsi="Arial" w:cs="Arial"/>
                <w:sz w:val="16"/>
                <w:szCs w:val="16"/>
                <w:lang w:val="en-US"/>
              </w:rPr>
              <w:t>signalling</w:t>
            </w:r>
            <w:proofErr w:type="spellEnd"/>
            <w:r w:rsidRPr="00DB52EA">
              <w:rPr>
                <w:rFonts w:ascii="Arial" w:hAnsi="Arial" w:cs="Arial"/>
                <w:sz w:val="16"/>
                <w:szCs w:val="16"/>
                <w:lang w:val="en-US"/>
              </w:rPr>
              <w:t xml:space="preserve">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Addition of NR-NTN / PLMN selection / Periodic reselection / </w:t>
            </w:r>
            <w:proofErr w:type="spellStart"/>
            <w:r w:rsidRPr="00DB52EA">
              <w:rPr>
                <w:rFonts w:ascii="Arial" w:hAnsi="Arial" w:cs="Arial"/>
                <w:sz w:val="16"/>
                <w:szCs w:val="16"/>
                <w:lang w:val="en-US"/>
              </w:rPr>
              <w:t>MinimumPeriodicSearchTimer</w:t>
            </w:r>
            <w:proofErr w:type="spellEnd"/>
            <w:r w:rsidRPr="00DB52EA">
              <w:rPr>
                <w:rFonts w:ascii="Arial" w:hAnsi="Arial" w:cs="Arial"/>
                <w:sz w:val="16"/>
                <w:szCs w:val="16"/>
                <w:lang w:val="en-US"/>
              </w:rPr>
              <w:t xml:space="preserve">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57"/>
      <w:headerReference w:type="default" r:id="rId58"/>
      <w:footerReference w:type="even" r:id="rId59"/>
      <w:footerReference w:type="default" r:id="rId60"/>
      <w:headerReference w:type="first" r:id="rId61"/>
      <w:footerReference w:type="first" r:id="rId6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1F44" w14:textId="77777777" w:rsidR="00837754" w:rsidRDefault="00837754">
      <w:r>
        <w:separator/>
      </w:r>
    </w:p>
  </w:endnote>
  <w:endnote w:type="continuationSeparator" w:id="0">
    <w:p w14:paraId="40891358" w14:textId="77777777" w:rsidR="00837754" w:rsidRDefault="0083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1182E" w14:textId="77777777" w:rsidR="00837754" w:rsidRDefault="00837754">
      <w:r>
        <w:separator/>
      </w:r>
    </w:p>
  </w:footnote>
  <w:footnote w:type="continuationSeparator" w:id="0">
    <w:p w14:paraId="07FADE59" w14:textId="77777777" w:rsidR="00837754" w:rsidRDefault="0083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64873"/>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2E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B52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B52E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52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52EA"/>
    <w:pPr>
      <w:ind w:left="1418" w:hanging="1418"/>
      <w:outlineLvl w:val="3"/>
    </w:pPr>
    <w:rPr>
      <w:sz w:val="24"/>
    </w:rPr>
  </w:style>
  <w:style w:type="paragraph" w:styleId="Heading5">
    <w:name w:val="heading 5"/>
    <w:aliases w:val="H5"/>
    <w:basedOn w:val="Heading4"/>
    <w:next w:val="Normal"/>
    <w:qFormat/>
    <w:rsid w:val="00DB52EA"/>
    <w:pPr>
      <w:ind w:left="1701" w:hanging="1701"/>
      <w:outlineLvl w:val="4"/>
    </w:pPr>
    <w:rPr>
      <w:sz w:val="22"/>
    </w:rPr>
  </w:style>
  <w:style w:type="paragraph" w:styleId="Heading6">
    <w:name w:val="heading 6"/>
    <w:basedOn w:val="H6"/>
    <w:next w:val="Normal"/>
    <w:link w:val="Heading6Char"/>
    <w:qFormat/>
    <w:rsid w:val="00DB52EA"/>
    <w:pPr>
      <w:outlineLvl w:val="5"/>
    </w:pPr>
  </w:style>
  <w:style w:type="paragraph" w:styleId="Heading7">
    <w:name w:val="heading 7"/>
    <w:basedOn w:val="H6"/>
    <w:next w:val="Normal"/>
    <w:link w:val="Heading7Char"/>
    <w:qFormat/>
    <w:rsid w:val="00DB52EA"/>
    <w:pPr>
      <w:outlineLvl w:val="6"/>
    </w:pPr>
  </w:style>
  <w:style w:type="paragraph" w:styleId="Heading8">
    <w:name w:val="heading 8"/>
    <w:aliases w:val="Table Heading"/>
    <w:basedOn w:val="Heading1"/>
    <w:next w:val="Normal"/>
    <w:qFormat/>
    <w:rsid w:val="00DB52EA"/>
    <w:pPr>
      <w:ind w:left="0" w:firstLine="0"/>
      <w:outlineLvl w:val="7"/>
    </w:pPr>
  </w:style>
  <w:style w:type="paragraph" w:styleId="Heading9">
    <w:name w:val="heading 9"/>
    <w:aliases w:val="Figure Heading,FH"/>
    <w:basedOn w:val="Heading8"/>
    <w:next w:val="Normal"/>
    <w:qFormat/>
    <w:rsid w:val="00DB52EA"/>
    <w:pPr>
      <w:outlineLvl w:val="8"/>
    </w:pPr>
  </w:style>
  <w:style w:type="character" w:default="1" w:styleId="DefaultParagraphFont">
    <w:name w:val="Default Paragraph Font"/>
    <w:semiHidden/>
    <w:rsid w:val="00DB52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2EA"/>
  </w:style>
  <w:style w:type="paragraph" w:customStyle="1" w:styleId="FP">
    <w:name w:val="FP"/>
    <w:basedOn w:val="Normal"/>
    <w:rsid w:val="00DB52E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52EA"/>
    <w:pPr>
      <w:spacing w:before="180"/>
      <w:ind w:left="2693" w:hanging="2693"/>
    </w:pPr>
    <w:rPr>
      <w:b/>
    </w:rPr>
  </w:style>
  <w:style w:type="paragraph" w:styleId="TOC1">
    <w:name w:val="toc 1"/>
    <w:semiHidden/>
    <w:rsid w:val="00DB52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B52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B52EA"/>
    <w:pPr>
      <w:ind w:left="1701" w:hanging="1701"/>
    </w:pPr>
  </w:style>
  <w:style w:type="paragraph" w:styleId="TOC4">
    <w:name w:val="toc 4"/>
    <w:basedOn w:val="TOC3"/>
    <w:rsid w:val="00DB52EA"/>
    <w:pPr>
      <w:ind w:left="1418" w:hanging="1418"/>
    </w:pPr>
  </w:style>
  <w:style w:type="paragraph" w:styleId="TOC3">
    <w:name w:val="toc 3"/>
    <w:basedOn w:val="TOC2"/>
    <w:rsid w:val="00DB52EA"/>
    <w:pPr>
      <w:ind w:left="1134" w:hanging="1134"/>
    </w:pPr>
  </w:style>
  <w:style w:type="paragraph" w:styleId="TOC2">
    <w:name w:val="toc 2"/>
    <w:basedOn w:val="TOC1"/>
    <w:rsid w:val="00DB52EA"/>
    <w:pPr>
      <w:keepNext w:val="0"/>
      <w:spacing w:before="0"/>
      <w:ind w:left="851" w:hanging="851"/>
    </w:pPr>
    <w:rPr>
      <w:sz w:val="20"/>
    </w:rPr>
  </w:style>
  <w:style w:type="paragraph" w:styleId="Index2">
    <w:name w:val="index 2"/>
    <w:basedOn w:val="Index1"/>
    <w:rsid w:val="00DB52EA"/>
    <w:pPr>
      <w:ind w:left="284"/>
    </w:pPr>
  </w:style>
  <w:style w:type="paragraph" w:styleId="Index1">
    <w:name w:val="index 1"/>
    <w:basedOn w:val="Normal"/>
    <w:rsid w:val="00DB52EA"/>
    <w:pPr>
      <w:keepLines/>
      <w:spacing w:after="0"/>
    </w:pPr>
  </w:style>
  <w:style w:type="paragraph" w:customStyle="1" w:styleId="ZH">
    <w:name w:val="ZH"/>
    <w:rsid w:val="00DB52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B52EA"/>
    <w:pPr>
      <w:outlineLvl w:val="9"/>
    </w:pPr>
  </w:style>
  <w:style w:type="paragraph" w:styleId="ListNumber2">
    <w:name w:val="List Number 2"/>
    <w:basedOn w:val="ListNumber"/>
    <w:rsid w:val="00DB52E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52E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B52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52EA"/>
    <w:pPr>
      <w:keepLines/>
      <w:spacing w:after="0"/>
      <w:ind w:left="454" w:hanging="454"/>
    </w:pPr>
    <w:rPr>
      <w:sz w:val="16"/>
    </w:rPr>
  </w:style>
  <w:style w:type="paragraph" w:customStyle="1" w:styleId="TAH">
    <w:name w:val="TAH"/>
    <w:basedOn w:val="TAC"/>
    <w:link w:val="TAHCar"/>
    <w:rsid w:val="00DB52EA"/>
    <w:rPr>
      <w:b/>
    </w:rPr>
  </w:style>
  <w:style w:type="paragraph" w:customStyle="1" w:styleId="TAC">
    <w:name w:val="TAC"/>
    <w:basedOn w:val="TAL"/>
    <w:link w:val="TACChar"/>
    <w:rsid w:val="00DB52EA"/>
    <w:pPr>
      <w:jc w:val="center"/>
    </w:pPr>
  </w:style>
  <w:style w:type="paragraph" w:customStyle="1" w:styleId="TF">
    <w:name w:val="TF"/>
    <w:basedOn w:val="TH"/>
    <w:rsid w:val="00DB52EA"/>
    <w:pPr>
      <w:keepNext w:val="0"/>
      <w:spacing w:before="0" w:after="240"/>
    </w:pPr>
  </w:style>
  <w:style w:type="paragraph" w:customStyle="1" w:styleId="NO">
    <w:name w:val="NO"/>
    <w:basedOn w:val="Normal"/>
    <w:rsid w:val="00DB52EA"/>
    <w:pPr>
      <w:keepLines/>
      <w:ind w:left="1135" w:hanging="851"/>
    </w:pPr>
  </w:style>
  <w:style w:type="paragraph" w:styleId="TOC9">
    <w:name w:val="toc 9"/>
    <w:basedOn w:val="TOC8"/>
    <w:rsid w:val="00DB52EA"/>
    <w:pPr>
      <w:ind w:left="1418" w:hanging="1418"/>
    </w:pPr>
  </w:style>
  <w:style w:type="paragraph" w:customStyle="1" w:styleId="EX">
    <w:name w:val="EX"/>
    <w:basedOn w:val="Normal"/>
    <w:rsid w:val="00DB52EA"/>
    <w:pPr>
      <w:keepLines/>
      <w:ind w:left="1702" w:hanging="1418"/>
    </w:pPr>
  </w:style>
  <w:style w:type="paragraph" w:customStyle="1" w:styleId="LD">
    <w:name w:val="LD"/>
    <w:rsid w:val="00DB52E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B52EA"/>
    <w:pPr>
      <w:spacing w:after="0"/>
    </w:pPr>
  </w:style>
  <w:style w:type="paragraph" w:customStyle="1" w:styleId="EW">
    <w:name w:val="EW"/>
    <w:basedOn w:val="EX"/>
    <w:rsid w:val="00DB52EA"/>
    <w:pPr>
      <w:spacing w:after="0"/>
    </w:pPr>
  </w:style>
  <w:style w:type="paragraph" w:styleId="TOC6">
    <w:name w:val="toc 6"/>
    <w:basedOn w:val="TOC5"/>
    <w:next w:val="Normal"/>
    <w:rsid w:val="00DB52EA"/>
    <w:pPr>
      <w:ind w:left="1985" w:hanging="1985"/>
    </w:pPr>
  </w:style>
  <w:style w:type="paragraph" w:styleId="TOC7">
    <w:name w:val="toc 7"/>
    <w:basedOn w:val="TOC6"/>
    <w:next w:val="Normal"/>
    <w:rsid w:val="00DB52EA"/>
    <w:pPr>
      <w:ind w:left="2268" w:hanging="2268"/>
    </w:pPr>
  </w:style>
  <w:style w:type="paragraph" w:styleId="ListBullet2">
    <w:name w:val="List Bullet 2"/>
    <w:aliases w:val="lb2"/>
    <w:basedOn w:val="ListBullet"/>
    <w:rsid w:val="00DB52EA"/>
    <w:pPr>
      <w:ind w:left="851"/>
    </w:pPr>
  </w:style>
  <w:style w:type="paragraph" w:styleId="ListBullet3">
    <w:name w:val="List Bullet 3"/>
    <w:basedOn w:val="ListBullet2"/>
    <w:rsid w:val="00DB52EA"/>
    <w:pPr>
      <w:ind w:left="1135"/>
    </w:pPr>
  </w:style>
  <w:style w:type="paragraph" w:styleId="ListNumber">
    <w:name w:val="List Number"/>
    <w:basedOn w:val="List"/>
    <w:rsid w:val="00DB52EA"/>
  </w:style>
  <w:style w:type="paragraph" w:customStyle="1" w:styleId="EQ">
    <w:name w:val="EQ"/>
    <w:basedOn w:val="Normal"/>
    <w:next w:val="Normal"/>
    <w:rsid w:val="00DB52EA"/>
    <w:pPr>
      <w:keepLines/>
      <w:tabs>
        <w:tab w:val="center" w:pos="4536"/>
        <w:tab w:val="right" w:pos="9072"/>
      </w:tabs>
    </w:pPr>
    <w:rPr>
      <w:noProof/>
    </w:rPr>
  </w:style>
  <w:style w:type="paragraph" w:customStyle="1" w:styleId="TH">
    <w:name w:val="TH"/>
    <w:basedOn w:val="Normal"/>
    <w:link w:val="THChar"/>
    <w:rsid w:val="00DB52EA"/>
    <w:pPr>
      <w:keepNext/>
      <w:keepLines/>
      <w:spacing w:before="60"/>
      <w:jc w:val="center"/>
    </w:pPr>
    <w:rPr>
      <w:rFonts w:ascii="Arial" w:hAnsi="Arial"/>
      <w:b/>
    </w:rPr>
  </w:style>
  <w:style w:type="paragraph" w:customStyle="1" w:styleId="NF">
    <w:name w:val="NF"/>
    <w:basedOn w:val="NO"/>
    <w:rsid w:val="00DB52EA"/>
    <w:pPr>
      <w:keepNext/>
      <w:spacing w:after="0"/>
    </w:pPr>
    <w:rPr>
      <w:rFonts w:ascii="Arial" w:hAnsi="Arial"/>
      <w:sz w:val="18"/>
    </w:rPr>
  </w:style>
  <w:style w:type="paragraph" w:customStyle="1" w:styleId="PL">
    <w:name w:val="PL"/>
    <w:rsid w:val="00DB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B52EA"/>
    <w:pPr>
      <w:jc w:val="right"/>
    </w:pPr>
  </w:style>
  <w:style w:type="paragraph" w:customStyle="1" w:styleId="H6">
    <w:name w:val="H6"/>
    <w:basedOn w:val="Heading5"/>
    <w:next w:val="Normal"/>
    <w:rsid w:val="00DB52EA"/>
    <w:pPr>
      <w:ind w:left="1985" w:hanging="1985"/>
      <w:outlineLvl w:val="9"/>
    </w:pPr>
    <w:rPr>
      <w:sz w:val="20"/>
    </w:rPr>
  </w:style>
  <w:style w:type="paragraph" w:customStyle="1" w:styleId="TAN">
    <w:name w:val="TAN"/>
    <w:basedOn w:val="TAL"/>
    <w:link w:val="TANChar"/>
    <w:rsid w:val="00DB52EA"/>
    <w:pPr>
      <w:ind w:left="851" w:hanging="851"/>
    </w:pPr>
  </w:style>
  <w:style w:type="paragraph" w:customStyle="1" w:styleId="TAL">
    <w:name w:val="TAL"/>
    <w:basedOn w:val="Normal"/>
    <w:link w:val="TALCar"/>
    <w:rsid w:val="00DB52EA"/>
    <w:pPr>
      <w:keepNext/>
      <w:keepLines/>
      <w:spacing w:after="0"/>
    </w:pPr>
    <w:rPr>
      <w:rFonts w:ascii="Arial" w:hAnsi="Arial"/>
      <w:sz w:val="18"/>
    </w:rPr>
  </w:style>
  <w:style w:type="paragraph" w:customStyle="1" w:styleId="ZA">
    <w:name w:val="ZA"/>
    <w:rsid w:val="00DB52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B52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B52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B52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B52EA"/>
    <w:pPr>
      <w:framePr w:wrap="notBeside" w:y="16161"/>
    </w:pPr>
  </w:style>
  <w:style w:type="character" w:customStyle="1" w:styleId="ZGSM">
    <w:name w:val="ZGSM"/>
    <w:rsid w:val="00DB52EA"/>
  </w:style>
  <w:style w:type="paragraph" w:styleId="List2">
    <w:name w:val="List 2"/>
    <w:basedOn w:val="List"/>
    <w:rsid w:val="00DB52EA"/>
    <w:pPr>
      <w:ind w:left="851"/>
    </w:pPr>
  </w:style>
  <w:style w:type="paragraph" w:customStyle="1" w:styleId="ZG">
    <w:name w:val="ZG"/>
    <w:rsid w:val="00DB52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B52EA"/>
    <w:pPr>
      <w:ind w:left="1135"/>
    </w:pPr>
  </w:style>
  <w:style w:type="paragraph" w:styleId="List4">
    <w:name w:val="List 4"/>
    <w:basedOn w:val="List3"/>
    <w:rsid w:val="00DB52EA"/>
    <w:pPr>
      <w:ind w:left="1418"/>
    </w:pPr>
  </w:style>
  <w:style w:type="paragraph" w:styleId="List5">
    <w:name w:val="List 5"/>
    <w:basedOn w:val="List4"/>
    <w:rsid w:val="00DB52EA"/>
    <w:pPr>
      <w:ind w:left="1702"/>
    </w:pPr>
  </w:style>
  <w:style w:type="paragraph" w:customStyle="1" w:styleId="EditorsNote">
    <w:name w:val="Editor's Note"/>
    <w:basedOn w:val="NO"/>
    <w:rsid w:val="00DB52EA"/>
    <w:rPr>
      <w:color w:val="FF0000"/>
    </w:rPr>
  </w:style>
  <w:style w:type="paragraph" w:styleId="List">
    <w:name w:val="List"/>
    <w:basedOn w:val="Normal"/>
    <w:rsid w:val="00DB52EA"/>
    <w:pPr>
      <w:ind w:left="568" w:hanging="284"/>
    </w:pPr>
  </w:style>
  <w:style w:type="paragraph" w:styleId="ListBullet">
    <w:name w:val="List Bullet"/>
    <w:basedOn w:val="List"/>
    <w:rsid w:val="00DB52EA"/>
  </w:style>
  <w:style w:type="paragraph" w:styleId="ListBullet4">
    <w:name w:val="List Bullet 4"/>
    <w:basedOn w:val="ListBullet3"/>
    <w:rsid w:val="00DB52EA"/>
    <w:pPr>
      <w:ind w:left="1418"/>
    </w:pPr>
  </w:style>
  <w:style w:type="paragraph" w:styleId="ListBullet5">
    <w:name w:val="List Bullet 5"/>
    <w:basedOn w:val="ListBullet4"/>
    <w:rsid w:val="00DB52EA"/>
    <w:pPr>
      <w:ind w:left="1702"/>
    </w:pPr>
  </w:style>
  <w:style w:type="paragraph" w:customStyle="1" w:styleId="B1">
    <w:name w:val="B1"/>
    <w:basedOn w:val="List"/>
    <w:link w:val="B1Char1"/>
    <w:rsid w:val="00DB52EA"/>
  </w:style>
  <w:style w:type="paragraph" w:customStyle="1" w:styleId="B2">
    <w:name w:val="B2"/>
    <w:basedOn w:val="List2"/>
    <w:rsid w:val="00DB52EA"/>
  </w:style>
  <w:style w:type="paragraph" w:customStyle="1" w:styleId="B3">
    <w:name w:val="B3"/>
    <w:basedOn w:val="List3"/>
    <w:rsid w:val="00DB52EA"/>
  </w:style>
  <w:style w:type="paragraph" w:customStyle="1" w:styleId="B4">
    <w:name w:val="B4"/>
    <w:basedOn w:val="List4"/>
    <w:rsid w:val="00DB52EA"/>
  </w:style>
  <w:style w:type="paragraph" w:customStyle="1" w:styleId="B5">
    <w:name w:val="B5"/>
    <w:basedOn w:val="List5"/>
    <w:rsid w:val="00DB52EA"/>
  </w:style>
  <w:style w:type="paragraph" w:styleId="Footer">
    <w:name w:val="footer"/>
    <w:basedOn w:val="Header"/>
    <w:link w:val="FooterChar"/>
    <w:rsid w:val="00DB52EA"/>
    <w:pPr>
      <w:jc w:val="center"/>
    </w:pPr>
    <w:rPr>
      <w:i/>
    </w:rPr>
  </w:style>
  <w:style w:type="paragraph" w:customStyle="1" w:styleId="ZTD">
    <w:name w:val="ZTD"/>
    <w:basedOn w:val="ZB"/>
    <w:rsid w:val="00DB52E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26" Type="http://schemas.openxmlformats.org/officeDocument/2006/relationships/hyperlink" Target="file:///C:\Users\vijayb\OneDrive%20-%20Qualcomm\RAN5%20related\RAN5\Meeting\RAN5_102_Athens\meeting_handling\Tdoc\R5-241805.zip" TargetMode="External"/><Relationship Id="rId39" Type="http://schemas.openxmlformats.org/officeDocument/2006/relationships/hyperlink" Target="file:///C:\Users\vijayb\OneDrive%20-%20Qualcomm\RAN5%20related\RAN5\Meeting\RAN5_102_Athens\meeting_handling\Tdoc\R5-241149.zip" TargetMode="External"/><Relationship Id="rId21" Type="http://schemas.openxmlformats.org/officeDocument/2006/relationships/hyperlink" Target="file:///C:\Users\vijayb\OneDrive%20-%20Qualcomm\RAN5%20related\RAN5\Meeting\RAN5_101_Chicago\Meeting_Handling\Tdoc\R5-237390.zip" TargetMode="External"/><Relationship Id="rId34" Type="http://schemas.openxmlformats.org/officeDocument/2006/relationships/hyperlink" Target="file:///C:\Users\vijayb\OneDrive%20-%20Qualcomm\RAN5%20related\RAN5\Meeting\RAN5_102_Athens\meeting_handling\Tdoc\R5-240852.zip" TargetMode="External"/><Relationship Id="rId42" Type="http://schemas.openxmlformats.org/officeDocument/2006/relationships/hyperlink" Target="file:///C:\Users\vijayb\OneDrive%20-%20Qualcomm\RAN5%20related\RAN5\Meeting\RAN5_102_Athens\meeting_handling\Tdoc\R5-241398.zip" TargetMode="External"/><Relationship Id="rId47" Type="http://schemas.openxmlformats.org/officeDocument/2006/relationships/hyperlink" Target="file:///C:\Users\vijayb\OneDrive%20-%20Qualcomm\RAN5%20related\RAN5\Meeting\RAN5_102_Athens\meeting_handling\Tdoc\R5-241266.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1_Chicago\Meeting_Handling\Tdoc\R5-237690.zip" TargetMode="External"/><Relationship Id="rId29" Type="http://schemas.openxmlformats.org/officeDocument/2006/relationships/hyperlink" Target="file:///C:\Users\vijayb\OneDrive%20-%20Qualcomm\RAN5%20related\RAN5\Meeting\RAN5_102_Athens\meeting_handling\Tdoc\R5-240846.zip" TargetMode="External"/><Relationship Id="rId11" Type="http://schemas.openxmlformats.org/officeDocument/2006/relationships/hyperlink" Target="file:///C:\Users\vijayb\OneDrive%20-%20Qualcomm\RAN5%20related\RAN5\Meeting\RAN5_101_Chicago\Meeting_Handling\Tdoc\R5-236148.zip" TargetMode="External"/><Relationship Id="rId24" Type="http://schemas.openxmlformats.org/officeDocument/2006/relationships/hyperlink" Target="file:///C:\Users\vijayb\OneDrive%20-%20Qualcomm\RAN5%20related\RAN5\Meeting\RAN5_102_Athens\meeting_handling\Tdoc\R5-240840.zip" TargetMode="External"/><Relationship Id="rId32" Type="http://schemas.openxmlformats.org/officeDocument/2006/relationships/hyperlink" Target="file:///C:\Users\vijayb\OneDrive%20-%20Qualcomm\RAN5%20related\RAN5\Meeting\RAN5_102_Athens\meeting_handling\Tdoc\R5-240850.zip" TargetMode="External"/><Relationship Id="rId37" Type="http://schemas.openxmlformats.org/officeDocument/2006/relationships/hyperlink" Target="file:///C:\Users\vijayb\OneDrive%20-%20Qualcomm\RAN5%20related\RAN5\Meeting\RAN5_102_Athens\meeting_handling\Tdoc\R5-24181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53" Type="http://schemas.openxmlformats.org/officeDocument/2006/relationships/hyperlink" Target="file:///C:\Users\vijayb\OneDrive%20-%20Qualcomm\RAN5%20related\RAN5\Meeting\RAN5_102_Athens\meeting_handling\Tdoc\R5-241649.zip" TargetMode="External"/><Relationship Id="rId58" Type="http://schemas.openxmlformats.org/officeDocument/2006/relationships/header" Target="header2.xml"/><Relationship Id="rId5" Type="http://schemas.openxmlformats.org/officeDocument/2006/relationships/styles" Target="styles.xml"/><Relationship Id="rId61" Type="http://schemas.openxmlformats.org/officeDocument/2006/relationships/header" Target="header3.xm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56" Type="http://schemas.openxmlformats.org/officeDocument/2006/relationships/hyperlink" Target="file:///C:\Users\vijayb\OneDrive%20-%20Qualcomm\RAN5%20related\RAN5\Meeting\RAN5_102_Athens\meeting_handling\Tdoc\R5-241571.zip"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25" Type="http://schemas.openxmlformats.org/officeDocument/2006/relationships/hyperlink" Target="file:///C:\Users\vijayb\OneDrive%20-%20Qualcomm\RAN5%20related\RAN5\Meeting\RAN5_102_Athens\meeting_handling\Tdoc\R5-240841.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46" Type="http://schemas.openxmlformats.org/officeDocument/2006/relationships/hyperlink" Target="file:///C:\Users\vijayb\OneDrive%20-%20Qualcomm\RAN5%20related\RAN5\Meeting\RAN5_102_Athens\meeting_handling\Tdoc\R5-241265.zip" TargetMode="External"/><Relationship Id="rId59" Type="http://schemas.openxmlformats.org/officeDocument/2006/relationships/footer" Target="footer1.xm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54" Type="http://schemas.openxmlformats.org/officeDocument/2006/relationships/hyperlink" Target="file:///C:\Users\vijayb\OneDrive%20-%20Qualcomm\RAN5%20related\RAN5\Meeting\RAN5_102_Athens\meeting_handling\Tdoc\R5-240985.zip"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1_Chicago\Meeting_Handling\Tdoc\R5-236291.zip" TargetMode="Externa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36" Type="http://schemas.openxmlformats.org/officeDocument/2006/relationships/hyperlink" Target="file:///C:\Users\vijayb\OneDrive%20-%20Qualcomm\RAN5%20related\RAN5\Meeting\RAN5_102_Athens\meeting_handling\Tdoc\R5-240854.zip" TargetMode="External"/><Relationship Id="rId49" Type="http://schemas.openxmlformats.org/officeDocument/2006/relationships/hyperlink" Target="file:///C:\Users\vijayb\OneDrive%20-%20Qualcomm\RAN5%20related\RAN5\Meeting\RAN5_102_Athens\meeting_handling\Tdoc\R5-241268.zip" TargetMode="External"/><Relationship Id="rId57" Type="http://schemas.openxmlformats.org/officeDocument/2006/relationships/header" Target="header1.xm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44" Type="http://schemas.openxmlformats.org/officeDocument/2006/relationships/hyperlink" Target="file:///C:\Users\vijayb\OneDrive%20-%20Qualcomm\RAN5%20related\RAN5\Meeting\RAN5_102_Athens\meeting_handling\Tdoc\R5-241441.zip" TargetMode="External"/><Relationship Id="rId52" Type="http://schemas.openxmlformats.org/officeDocument/2006/relationships/hyperlink" Target="file:///C:\Users\vijayb\OneDrive%20-%20Qualcomm\RAN5%20related\RAN5\Meeting\RAN5_102_Athens\meeting_handling\Tdoc\R5-241565.zip" TargetMode="External"/><Relationship Id="rId60"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270</TotalTime>
  <Pages>7</Pages>
  <Words>3340</Words>
  <Characters>19042</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22338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97</cp:revision>
  <dcterms:created xsi:type="dcterms:W3CDTF">2020-08-28T00:28:00Z</dcterms:created>
  <dcterms:modified xsi:type="dcterms:W3CDTF">2024-03-01T04:52:00Z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